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303D6" w14:textId="3E7208DF" w:rsidR="00A221C0" w:rsidRDefault="00A221C0" w:rsidP="00A221C0">
      <w:pPr>
        <w:shd w:val="clear" w:color="auto" w:fill="FFFFFF"/>
        <w:spacing w:after="150" w:line="240" w:lineRule="auto"/>
        <w:ind w:left="720"/>
        <w:jc w:val="center"/>
        <w:rPr>
          <w:rFonts w:ascii="Helvetica" w:eastAsia="Times New Roman" w:hAnsi="Helvetica" w:cs="Helvetica"/>
          <w:b/>
          <w:bCs/>
          <w:color w:val="4E4C4A"/>
          <w:sz w:val="28"/>
          <w:szCs w:val="28"/>
        </w:rPr>
      </w:pPr>
      <w:r w:rsidRPr="00A221C0">
        <w:rPr>
          <w:rFonts w:ascii="Helvetica" w:eastAsia="Times New Roman" w:hAnsi="Helvetica" w:cs="Helvetica"/>
          <w:b/>
          <w:bCs/>
          <w:color w:val="4E4C4A"/>
          <w:sz w:val="28"/>
          <w:szCs w:val="28"/>
        </w:rPr>
        <w:t>SOCIAL WORKER</w:t>
      </w:r>
    </w:p>
    <w:p w14:paraId="431B328E" w14:textId="4F98231A" w:rsidR="00A221C0" w:rsidRDefault="00A221C0" w:rsidP="00A221C0">
      <w:pPr>
        <w:shd w:val="clear" w:color="auto" w:fill="FFFFFF"/>
        <w:spacing w:after="150" w:line="240" w:lineRule="auto"/>
        <w:ind w:left="720"/>
        <w:jc w:val="center"/>
        <w:rPr>
          <w:rFonts w:ascii="Helvetica" w:eastAsia="Times New Roman" w:hAnsi="Helvetica" w:cs="Helvetica"/>
          <w:b/>
          <w:bCs/>
          <w:color w:val="4E4C4A"/>
          <w:sz w:val="28"/>
          <w:szCs w:val="28"/>
        </w:rPr>
      </w:pPr>
      <w:r>
        <w:rPr>
          <w:rFonts w:ascii="Helvetica" w:eastAsia="Times New Roman" w:hAnsi="Helvetica" w:cs="Helvetica"/>
          <w:b/>
          <w:bCs/>
          <w:color w:val="4E4C4A"/>
          <w:sz w:val="28"/>
          <w:szCs w:val="28"/>
        </w:rPr>
        <w:t>ALIQUIPPA LIBRARY DISTRICT</w:t>
      </w:r>
    </w:p>
    <w:p w14:paraId="5805B4E2" w14:textId="77777777" w:rsidR="00A221C0" w:rsidRDefault="00A221C0" w:rsidP="00A221C0">
      <w:pPr>
        <w:shd w:val="clear" w:color="auto" w:fill="FFFFFF"/>
        <w:spacing w:after="150" w:line="240" w:lineRule="auto"/>
        <w:ind w:left="720"/>
        <w:jc w:val="center"/>
        <w:rPr>
          <w:rFonts w:ascii="Helvetica" w:eastAsia="Times New Roman" w:hAnsi="Helvetica" w:cs="Helvetica"/>
          <w:b/>
          <w:bCs/>
          <w:color w:val="4E4C4A"/>
          <w:sz w:val="28"/>
          <w:szCs w:val="28"/>
        </w:rPr>
      </w:pPr>
    </w:p>
    <w:p w14:paraId="09B47296" w14:textId="77777777" w:rsidR="00A221C0" w:rsidRPr="00A221C0" w:rsidRDefault="00A221C0" w:rsidP="00A221C0">
      <w:pPr>
        <w:shd w:val="clear" w:color="auto" w:fill="FFFFFF"/>
        <w:spacing w:after="150" w:line="240" w:lineRule="auto"/>
        <w:ind w:left="720"/>
        <w:jc w:val="center"/>
        <w:rPr>
          <w:rFonts w:ascii="Helvetica" w:eastAsia="Times New Roman" w:hAnsi="Helvetica" w:cs="Helvetica"/>
          <w:b/>
          <w:bCs/>
          <w:color w:val="4E4C4A"/>
          <w:sz w:val="28"/>
          <w:szCs w:val="28"/>
        </w:rPr>
      </w:pPr>
    </w:p>
    <w:p w14:paraId="425B7114" w14:textId="77777777" w:rsidR="00A221C0" w:rsidRDefault="00A221C0" w:rsidP="00A221C0">
      <w:pPr>
        <w:shd w:val="clear" w:color="auto" w:fill="FFFFFF"/>
        <w:spacing w:after="0" w:line="240" w:lineRule="auto"/>
        <w:jc w:val="both"/>
        <w:rPr>
          <w:rFonts w:ascii="Arial" w:eastAsia="Times New Roman" w:hAnsi="Arial" w:cs="Arial"/>
          <w:color w:val="202124"/>
          <w:sz w:val="28"/>
          <w:szCs w:val="28"/>
        </w:rPr>
      </w:pPr>
      <w:r w:rsidRPr="006F6CAC">
        <w:rPr>
          <w:rFonts w:ascii="Arial" w:eastAsia="Times New Roman" w:hAnsi="Arial" w:cs="Arial"/>
          <w:color w:val="202124"/>
          <w:sz w:val="28"/>
          <w:szCs w:val="28"/>
        </w:rPr>
        <w:t xml:space="preserve">The Aliquippa </w:t>
      </w:r>
      <w:r>
        <w:rPr>
          <w:rFonts w:ascii="Arial" w:eastAsia="Times New Roman" w:hAnsi="Arial" w:cs="Arial"/>
          <w:color w:val="202124"/>
          <w:sz w:val="28"/>
          <w:szCs w:val="28"/>
        </w:rPr>
        <w:t xml:space="preserve">Library District serves the 10 public libraries in Beaver County, providing support services including programming, consulting, and operations assistance. We have received funding to add a 2-year social worker position to rotate between the 10 libraries on a bi-weekly basis, to enhance the lives of our residents and support their various life needs. This position will create an infrastructure to successfully continue the program once grant funds are expended. We </w:t>
      </w:r>
      <w:r w:rsidRPr="006F6CAC">
        <w:rPr>
          <w:rFonts w:ascii="Arial" w:eastAsia="Times New Roman" w:hAnsi="Arial" w:cs="Arial"/>
          <w:color w:val="202124"/>
          <w:sz w:val="28"/>
          <w:szCs w:val="28"/>
        </w:rPr>
        <w:t xml:space="preserve">are looking for someone who is reliable, collaborative, outgoing, has documentation skills, and can handle difficult situations calmly. </w:t>
      </w:r>
    </w:p>
    <w:p w14:paraId="12B2D90C" w14:textId="77777777" w:rsidR="00A221C0" w:rsidRDefault="00A221C0" w:rsidP="00A221C0">
      <w:pPr>
        <w:shd w:val="clear" w:color="auto" w:fill="FFFFFF"/>
        <w:spacing w:after="0" w:line="240" w:lineRule="auto"/>
        <w:jc w:val="both"/>
        <w:rPr>
          <w:rFonts w:ascii="Arial" w:eastAsia="Times New Roman" w:hAnsi="Arial" w:cs="Arial"/>
          <w:color w:val="202124"/>
          <w:sz w:val="28"/>
          <w:szCs w:val="28"/>
        </w:rPr>
      </w:pPr>
    </w:p>
    <w:p w14:paraId="7C14D7E4" w14:textId="77777777" w:rsidR="00A221C0" w:rsidRDefault="00A221C0" w:rsidP="00A221C0">
      <w:pPr>
        <w:shd w:val="clear" w:color="auto" w:fill="FFFFFF"/>
        <w:spacing w:after="0" w:line="240" w:lineRule="auto"/>
        <w:jc w:val="both"/>
        <w:rPr>
          <w:rFonts w:ascii="Arial" w:eastAsia="Times New Roman" w:hAnsi="Arial" w:cs="Arial"/>
          <w:color w:val="202124"/>
          <w:sz w:val="28"/>
          <w:szCs w:val="28"/>
        </w:rPr>
      </w:pPr>
      <w:r w:rsidRPr="00A221C0">
        <w:rPr>
          <w:rFonts w:ascii="Helvetica" w:eastAsia="Times New Roman" w:hAnsi="Helvetica" w:cs="Helvetica"/>
          <w:b/>
          <w:bCs/>
          <w:color w:val="4E4C4A"/>
          <w:sz w:val="28"/>
          <w:szCs w:val="28"/>
        </w:rPr>
        <w:t>DESCRIPTION OF DUTIES/ESSENTIAL FUNCTIONS</w:t>
      </w:r>
    </w:p>
    <w:p w14:paraId="34A1D64A" w14:textId="77777777" w:rsidR="00A221C0" w:rsidRDefault="00A221C0" w:rsidP="00A221C0">
      <w:pPr>
        <w:shd w:val="clear" w:color="auto" w:fill="FFFFFF"/>
        <w:spacing w:after="0" w:line="240" w:lineRule="auto"/>
        <w:jc w:val="both"/>
        <w:rPr>
          <w:rFonts w:ascii="Helvetica" w:eastAsia="Times New Roman" w:hAnsi="Helvetica" w:cs="Helvetica"/>
          <w:color w:val="4E4C4A"/>
          <w:sz w:val="28"/>
          <w:szCs w:val="28"/>
        </w:rPr>
      </w:pPr>
      <w:r>
        <w:rPr>
          <w:rFonts w:ascii="Helvetica" w:eastAsia="Times New Roman" w:hAnsi="Helvetica" w:cs="Helvetica"/>
          <w:color w:val="4E4C4A"/>
          <w:sz w:val="28"/>
          <w:szCs w:val="28"/>
        </w:rPr>
        <w:t>The public libraries of Beaver County a</w:t>
      </w:r>
      <w:r w:rsidRPr="00A221C0">
        <w:rPr>
          <w:rFonts w:ascii="Helvetica" w:eastAsia="Times New Roman" w:hAnsi="Helvetica" w:cs="Helvetica"/>
          <w:color w:val="4E4C4A"/>
          <w:sz w:val="28"/>
          <w:szCs w:val="28"/>
        </w:rPr>
        <w:t>re trusted community and cultural centers that serve a highly diverse populace</w:t>
      </w:r>
      <w:r>
        <w:rPr>
          <w:rFonts w:ascii="Helvetica" w:eastAsia="Times New Roman" w:hAnsi="Helvetica" w:cs="Helvetica"/>
          <w:color w:val="4E4C4A"/>
          <w:sz w:val="28"/>
          <w:szCs w:val="28"/>
        </w:rPr>
        <w:t xml:space="preserve">. </w:t>
      </w:r>
    </w:p>
    <w:p w14:paraId="325461F8" w14:textId="3FA6958C" w:rsidR="00A221C0" w:rsidRDefault="00A221C0" w:rsidP="00A221C0">
      <w:pPr>
        <w:shd w:val="clear" w:color="auto" w:fill="FFFFFF"/>
        <w:spacing w:after="0" w:line="240" w:lineRule="auto"/>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 xml:space="preserve">The </w:t>
      </w:r>
      <w:r>
        <w:rPr>
          <w:rFonts w:ascii="Helvetica" w:eastAsia="Times New Roman" w:hAnsi="Helvetica" w:cs="Helvetica"/>
          <w:color w:val="4E4C4A"/>
          <w:sz w:val="28"/>
          <w:szCs w:val="28"/>
        </w:rPr>
        <w:t>Aliquippa Library District</w:t>
      </w:r>
      <w:r w:rsidRPr="00A221C0">
        <w:rPr>
          <w:rFonts w:ascii="Helvetica" w:eastAsia="Times New Roman" w:hAnsi="Helvetica" w:cs="Helvetica"/>
          <w:color w:val="4E4C4A"/>
          <w:sz w:val="28"/>
          <w:szCs w:val="28"/>
        </w:rPr>
        <w:t xml:space="preserve"> is seeking a creative, innovative, and team-oriented S</w:t>
      </w:r>
      <w:r>
        <w:rPr>
          <w:rFonts w:ascii="Helvetica" w:eastAsia="Times New Roman" w:hAnsi="Helvetica" w:cs="Helvetica"/>
          <w:color w:val="4E4C4A"/>
          <w:sz w:val="28"/>
          <w:szCs w:val="28"/>
        </w:rPr>
        <w:t>ocial Worker</w:t>
      </w:r>
      <w:r w:rsidRPr="00A221C0">
        <w:rPr>
          <w:rFonts w:ascii="Helvetica" w:eastAsia="Times New Roman" w:hAnsi="Helvetica" w:cs="Helvetica"/>
          <w:color w:val="4E4C4A"/>
          <w:sz w:val="28"/>
          <w:szCs w:val="28"/>
        </w:rPr>
        <w:t xml:space="preserve"> to join our team. The</w:t>
      </w:r>
      <w:r>
        <w:rPr>
          <w:rFonts w:ascii="Helvetica" w:eastAsia="Times New Roman" w:hAnsi="Helvetica" w:cs="Helvetica"/>
          <w:color w:val="4E4C4A"/>
          <w:sz w:val="28"/>
          <w:szCs w:val="28"/>
        </w:rPr>
        <w:t>y will</w:t>
      </w:r>
      <w:r w:rsidRPr="00A221C0">
        <w:rPr>
          <w:rFonts w:ascii="Helvetica" w:eastAsia="Times New Roman" w:hAnsi="Helvetica" w:cs="Helvetica"/>
          <w:color w:val="4E4C4A"/>
          <w:sz w:val="28"/>
          <w:szCs w:val="28"/>
        </w:rPr>
        <w:t xml:space="preserve"> be responsible for developing, coordinating, and implementing community-centered services and events that are responsive to the existing and emergent needs of the community including customers of all ages who experience mental health, substance abuse, and housing issues.</w:t>
      </w:r>
    </w:p>
    <w:p w14:paraId="13F35400" w14:textId="46AB3D1D" w:rsidR="00A221C0" w:rsidRPr="00A221C0" w:rsidRDefault="00A221C0" w:rsidP="00A221C0">
      <w:pPr>
        <w:shd w:val="clear" w:color="auto" w:fill="FFFFFF"/>
        <w:spacing w:after="0" w:line="240" w:lineRule="auto"/>
        <w:jc w:val="both"/>
        <w:rPr>
          <w:rFonts w:ascii="Arial" w:eastAsia="Times New Roman" w:hAnsi="Arial" w:cs="Arial"/>
          <w:color w:val="202124"/>
          <w:sz w:val="28"/>
          <w:szCs w:val="28"/>
        </w:rPr>
      </w:pPr>
      <w:r w:rsidRPr="00A221C0">
        <w:rPr>
          <w:rFonts w:ascii="Helvetica" w:eastAsia="Times New Roman" w:hAnsi="Helvetica" w:cs="Helvetica"/>
          <w:color w:val="4E4C4A"/>
          <w:sz w:val="28"/>
          <w:szCs w:val="28"/>
        </w:rPr>
        <w:br/>
        <w:t> </w:t>
      </w:r>
      <w:r w:rsidRPr="00A221C0">
        <w:rPr>
          <w:rFonts w:ascii="Helvetica" w:eastAsia="Times New Roman" w:hAnsi="Helvetica" w:cs="Helvetica"/>
          <w:color w:val="4E4C4A"/>
          <w:sz w:val="28"/>
          <w:szCs w:val="28"/>
        </w:rPr>
        <w:br/>
      </w:r>
      <w:r w:rsidRPr="00A221C0">
        <w:rPr>
          <w:rFonts w:ascii="Helvetica" w:eastAsia="Times New Roman" w:hAnsi="Helvetica" w:cs="Helvetica"/>
          <w:b/>
          <w:bCs/>
          <w:color w:val="4E4C4A"/>
          <w:sz w:val="28"/>
          <w:szCs w:val="28"/>
        </w:rPr>
        <w:t>RESPONSIBILITIES:</w:t>
      </w:r>
    </w:p>
    <w:p w14:paraId="78EA3633" w14:textId="77777777" w:rsidR="00A221C0" w:rsidRPr="00A221C0" w:rsidRDefault="00A221C0" w:rsidP="00A221C0">
      <w:pPr>
        <w:numPr>
          <w:ilvl w:val="0"/>
          <w:numId w:val="1"/>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Assesses and makes resource referrals for various services to library customers tailored to their requests and needs assessment information and follows up. </w:t>
      </w:r>
    </w:p>
    <w:p w14:paraId="4C2E3731" w14:textId="165A91A1" w:rsidR="00A221C0" w:rsidRPr="00A221C0" w:rsidRDefault="00A221C0" w:rsidP="00A221C0">
      <w:pPr>
        <w:numPr>
          <w:ilvl w:val="0"/>
          <w:numId w:val="1"/>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Connects, builds, and maintains collaborative relationships with community agencies, neighborhood groups, social services agencies, and volunteer organizations. </w:t>
      </w:r>
    </w:p>
    <w:p w14:paraId="24082599" w14:textId="0B40908C" w:rsidR="00A221C0" w:rsidRPr="00A221C0" w:rsidRDefault="00A221C0" w:rsidP="00A221C0">
      <w:pPr>
        <w:numPr>
          <w:ilvl w:val="0"/>
          <w:numId w:val="1"/>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 xml:space="preserve">Serve as a resource to the </w:t>
      </w:r>
      <w:proofErr w:type="gramStart"/>
      <w:r w:rsidRPr="00A221C0">
        <w:rPr>
          <w:rFonts w:ascii="Helvetica" w:eastAsia="Times New Roman" w:hAnsi="Helvetica" w:cs="Helvetica"/>
          <w:color w:val="4E4C4A"/>
          <w:sz w:val="28"/>
          <w:szCs w:val="28"/>
        </w:rPr>
        <w:t>general public</w:t>
      </w:r>
      <w:proofErr w:type="gramEnd"/>
      <w:r w:rsidRPr="00A221C0">
        <w:rPr>
          <w:rFonts w:ascii="Helvetica" w:eastAsia="Times New Roman" w:hAnsi="Helvetica" w:cs="Helvetica"/>
          <w:color w:val="4E4C4A"/>
          <w:sz w:val="28"/>
          <w:szCs w:val="28"/>
        </w:rPr>
        <w:t>, responding to inquiries and providing information on the various types of services, programs, and projects available for the community at the library</w:t>
      </w:r>
      <w:r>
        <w:rPr>
          <w:rFonts w:ascii="Helvetica" w:eastAsia="Times New Roman" w:hAnsi="Helvetica" w:cs="Helvetica"/>
          <w:color w:val="4E4C4A"/>
          <w:sz w:val="28"/>
          <w:szCs w:val="28"/>
        </w:rPr>
        <w:t>.</w:t>
      </w:r>
    </w:p>
    <w:p w14:paraId="67972D68" w14:textId="68500236" w:rsidR="00A221C0" w:rsidRPr="00A221C0" w:rsidRDefault="00A221C0" w:rsidP="00A221C0">
      <w:pPr>
        <w:numPr>
          <w:ilvl w:val="0"/>
          <w:numId w:val="1"/>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 xml:space="preserve">Identify customers who need assistance with housing, health, and other social service needs and </w:t>
      </w:r>
      <w:proofErr w:type="gramStart"/>
      <w:r w:rsidRPr="00A221C0">
        <w:rPr>
          <w:rFonts w:ascii="Helvetica" w:eastAsia="Times New Roman" w:hAnsi="Helvetica" w:cs="Helvetica"/>
          <w:color w:val="4E4C4A"/>
          <w:sz w:val="28"/>
          <w:szCs w:val="28"/>
        </w:rPr>
        <w:t>providing</w:t>
      </w:r>
      <w:proofErr w:type="gramEnd"/>
      <w:r w:rsidRPr="00A221C0">
        <w:rPr>
          <w:rFonts w:ascii="Helvetica" w:eastAsia="Times New Roman" w:hAnsi="Helvetica" w:cs="Helvetica"/>
          <w:color w:val="4E4C4A"/>
          <w:sz w:val="28"/>
          <w:szCs w:val="28"/>
        </w:rPr>
        <w:t xml:space="preserve"> referrals</w:t>
      </w:r>
      <w:r>
        <w:rPr>
          <w:rFonts w:ascii="Helvetica" w:eastAsia="Times New Roman" w:hAnsi="Helvetica" w:cs="Helvetica"/>
          <w:color w:val="4E4C4A"/>
          <w:sz w:val="28"/>
          <w:szCs w:val="28"/>
        </w:rPr>
        <w:t>.</w:t>
      </w:r>
    </w:p>
    <w:p w14:paraId="2DB5CBEB" w14:textId="06803A03" w:rsidR="00A221C0" w:rsidRPr="00A221C0" w:rsidRDefault="00A221C0" w:rsidP="00A221C0">
      <w:pPr>
        <w:numPr>
          <w:ilvl w:val="0"/>
          <w:numId w:val="1"/>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lastRenderedPageBreak/>
        <w:t>Function as liaison to community groups and organizations, promoting and coordinating library programs</w:t>
      </w:r>
      <w:r>
        <w:rPr>
          <w:rFonts w:ascii="Helvetica" w:eastAsia="Times New Roman" w:hAnsi="Helvetica" w:cs="Helvetica"/>
          <w:color w:val="4E4C4A"/>
          <w:sz w:val="28"/>
          <w:szCs w:val="28"/>
        </w:rPr>
        <w:t>.</w:t>
      </w:r>
    </w:p>
    <w:p w14:paraId="325CC7BF" w14:textId="6E9F7DC0" w:rsidR="00A221C0" w:rsidRPr="00A221C0" w:rsidRDefault="00A221C0" w:rsidP="00A221C0">
      <w:pPr>
        <w:numPr>
          <w:ilvl w:val="0"/>
          <w:numId w:val="1"/>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Work in collaboration with highly dynamic stakeholder teams within the organization and externally</w:t>
      </w:r>
      <w:r>
        <w:rPr>
          <w:rFonts w:ascii="Helvetica" w:eastAsia="Times New Roman" w:hAnsi="Helvetica" w:cs="Helvetica"/>
          <w:color w:val="4E4C4A"/>
          <w:sz w:val="28"/>
          <w:szCs w:val="28"/>
        </w:rPr>
        <w:t>.</w:t>
      </w:r>
    </w:p>
    <w:p w14:paraId="2C67A7E8" w14:textId="074CA72A" w:rsidR="00A221C0" w:rsidRPr="00A221C0" w:rsidRDefault="00A221C0" w:rsidP="00A221C0">
      <w:pPr>
        <w:numPr>
          <w:ilvl w:val="0"/>
          <w:numId w:val="1"/>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Respond to inquiries, requests, and complaints as directed</w:t>
      </w:r>
      <w:r>
        <w:rPr>
          <w:rFonts w:ascii="Helvetica" w:eastAsia="Times New Roman" w:hAnsi="Helvetica" w:cs="Helvetica"/>
          <w:color w:val="4E4C4A"/>
          <w:sz w:val="28"/>
          <w:szCs w:val="28"/>
        </w:rPr>
        <w:t>.</w:t>
      </w:r>
    </w:p>
    <w:p w14:paraId="1FA127A1" w14:textId="2D406E5A" w:rsidR="00A221C0" w:rsidRPr="00A221C0" w:rsidRDefault="00A221C0" w:rsidP="00A221C0">
      <w:pPr>
        <w:numPr>
          <w:ilvl w:val="0"/>
          <w:numId w:val="1"/>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Attend and schedule meetings with community groups to discuss current issues</w:t>
      </w:r>
      <w:r>
        <w:rPr>
          <w:rFonts w:ascii="Helvetica" w:eastAsia="Times New Roman" w:hAnsi="Helvetica" w:cs="Helvetica"/>
          <w:color w:val="4E4C4A"/>
          <w:sz w:val="28"/>
          <w:szCs w:val="28"/>
        </w:rPr>
        <w:t>.</w:t>
      </w:r>
    </w:p>
    <w:p w14:paraId="047A15BF" w14:textId="77777777" w:rsidR="00A221C0" w:rsidRPr="00A221C0" w:rsidRDefault="00A221C0" w:rsidP="00A221C0">
      <w:pPr>
        <w:numPr>
          <w:ilvl w:val="0"/>
          <w:numId w:val="1"/>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Coordinates training for staff to enhance understanding of mental health, substance abuse, and housing issues; provides consultation and support to the library staff after difficult customer interactions. </w:t>
      </w:r>
    </w:p>
    <w:p w14:paraId="5AA0F416" w14:textId="6EDA6C55" w:rsidR="00A221C0" w:rsidRPr="00A221C0" w:rsidRDefault="00A221C0" w:rsidP="00A221C0">
      <w:pPr>
        <w:numPr>
          <w:ilvl w:val="0"/>
          <w:numId w:val="1"/>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 xml:space="preserve">Collects and maintains data to generate outcomes. Analyzes these outcomes to determine if goals generated through staff feedback and set by </w:t>
      </w:r>
      <w:r>
        <w:rPr>
          <w:rFonts w:ascii="Helvetica" w:eastAsia="Times New Roman" w:hAnsi="Helvetica" w:cs="Helvetica"/>
          <w:color w:val="4E4C4A"/>
          <w:sz w:val="28"/>
          <w:szCs w:val="28"/>
        </w:rPr>
        <w:t>ALD</w:t>
      </w:r>
      <w:r w:rsidRPr="00A221C0">
        <w:rPr>
          <w:rFonts w:ascii="Helvetica" w:eastAsia="Times New Roman" w:hAnsi="Helvetica" w:cs="Helvetica"/>
          <w:color w:val="4E4C4A"/>
          <w:sz w:val="28"/>
          <w:szCs w:val="28"/>
        </w:rPr>
        <w:t xml:space="preserve"> are being met. Completes program reports regarding services provided and known outcomes.</w:t>
      </w:r>
    </w:p>
    <w:p w14:paraId="6BC0D691" w14:textId="5695C80F" w:rsidR="00A221C0" w:rsidRPr="00A221C0" w:rsidRDefault="00A221C0" w:rsidP="00A221C0">
      <w:pPr>
        <w:numPr>
          <w:ilvl w:val="0"/>
          <w:numId w:val="1"/>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 xml:space="preserve">Perform other duties as assigned by </w:t>
      </w:r>
      <w:r>
        <w:rPr>
          <w:rFonts w:ascii="Helvetica" w:eastAsia="Times New Roman" w:hAnsi="Helvetica" w:cs="Helvetica"/>
          <w:color w:val="4E4C4A"/>
          <w:sz w:val="28"/>
          <w:szCs w:val="28"/>
        </w:rPr>
        <w:t>District Administrator.</w:t>
      </w:r>
    </w:p>
    <w:p w14:paraId="5FF46C10" w14:textId="4F24F510" w:rsidR="00A221C0" w:rsidRPr="00A221C0" w:rsidRDefault="00A221C0" w:rsidP="00A221C0">
      <w:pPr>
        <w:numPr>
          <w:ilvl w:val="0"/>
          <w:numId w:val="1"/>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May require some evenings and Saturdays.</w:t>
      </w:r>
    </w:p>
    <w:p w14:paraId="436DB877" w14:textId="77777777" w:rsidR="00A221C0" w:rsidRDefault="00A221C0" w:rsidP="00A221C0">
      <w:pPr>
        <w:shd w:val="clear" w:color="auto" w:fill="FFFFFF"/>
        <w:spacing w:after="0" w:line="240" w:lineRule="auto"/>
        <w:ind w:left="720"/>
        <w:jc w:val="both"/>
        <w:rPr>
          <w:rFonts w:ascii="Helvetica" w:eastAsia="Times New Roman" w:hAnsi="Helvetica" w:cs="Helvetica"/>
          <w:b/>
          <w:bCs/>
          <w:color w:val="4E4C4A"/>
          <w:sz w:val="28"/>
          <w:szCs w:val="28"/>
          <w:u w:val="single"/>
        </w:rPr>
      </w:pPr>
    </w:p>
    <w:p w14:paraId="35960239" w14:textId="0CEFF4B8" w:rsidR="000F5520" w:rsidRPr="0090485E" w:rsidRDefault="000F5520" w:rsidP="000F5520">
      <w:pPr>
        <w:shd w:val="clear" w:color="auto" w:fill="FFFFFF"/>
        <w:spacing w:before="210" w:after="0" w:line="300" w:lineRule="atLeast"/>
        <w:outlineLvl w:val="1"/>
        <w:rPr>
          <w:rFonts w:ascii="Helvetica" w:eastAsia="Times New Roman" w:hAnsi="Helvetica" w:cs="Helvetica"/>
          <w:b/>
          <w:bCs/>
          <w:color w:val="4E4C4A"/>
          <w:sz w:val="28"/>
          <w:szCs w:val="28"/>
        </w:rPr>
      </w:pPr>
      <w:r w:rsidRPr="0090485E">
        <w:rPr>
          <w:rFonts w:ascii="Helvetica" w:eastAsia="Times New Roman" w:hAnsi="Helvetica" w:cs="Helvetica"/>
          <w:b/>
          <w:bCs/>
          <w:color w:val="4E4C4A"/>
          <w:sz w:val="28"/>
          <w:szCs w:val="28"/>
        </w:rPr>
        <w:t>SUPPLEMENTAL INFORMATION</w:t>
      </w:r>
    </w:p>
    <w:p w14:paraId="1791FC65" w14:textId="77777777" w:rsidR="000F5520" w:rsidRDefault="000F5520" w:rsidP="000F5520">
      <w:pPr>
        <w:shd w:val="clear" w:color="auto" w:fill="FFFFFF"/>
        <w:spacing w:after="0" w:line="240" w:lineRule="auto"/>
        <w:ind w:left="720"/>
        <w:jc w:val="both"/>
        <w:rPr>
          <w:rFonts w:ascii="Helvetica" w:eastAsia="Times New Roman" w:hAnsi="Helvetica" w:cs="Helvetica"/>
          <w:b/>
          <w:bCs/>
          <w:color w:val="4E4C4A"/>
          <w:sz w:val="28"/>
          <w:szCs w:val="28"/>
        </w:rPr>
      </w:pPr>
      <w:r w:rsidRPr="0090485E">
        <w:rPr>
          <w:rFonts w:ascii="Helvetica" w:eastAsia="Times New Roman" w:hAnsi="Helvetica" w:cs="Helvetica"/>
          <w:b/>
          <w:bCs/>
          <w:color w:val="4E4C4A"/>
          <w:sz w:val="28"/>
          <w:szCs w:val="28"/>
        </w:rPr>
        <w:t>Physical Demands of the Position</w:t>
      </w:r>
    </w:p>
    <w:p w14:paraId="7F160A49" w14:textId="568C5DAC" w:rsidR="000F5520" w:rsidRDefault="000F5520" w:rsidP="000F5520">
      <w:pPr>
        <w:shd w:val="clear" w:color="auto" w:fill="FFFFFF"/>
        <w:spacing w:after="0" w:line="240" w:lineRule="auto"/>
        <w:ind w:left="720"/>
        <w:jc w:val="both"/>
        <w:rPr>
          <w:rFonts w:ascii="Helvetica" w:eastAsia="Times New Roman" w:hAnsi="Helvetica" w:cs="Helvetica"/>
          <w:color w:val="4E4C4A"/>
          <w:sz w:val="28"/>
          <w:szCs w:val="28"/>
        </w:rPr>
      </w:pPr>
      <w:r w:rsidRPr="0090485E">
        <w:rPr>
          <w:rFonts w:ascii="Helvetica" w:eastAsia="Times New Roman" w:hAnsi="Helvetica" w:cs="Helvetica"/>
          <w:color w:val="4E4C4A"/>
          <w:sz w:val="28"/>
          <w:szCs w:val="28"/>
        </w:rPr>
        <w:t>Walking, standing, sitting, bending, keyboarding, talking, listening, reading</w:t>
      </w:r>
      <w:r>
        <w:rPr>
          <w:rFonts w:ascii="Helvetica" w:eastAsia="Times New Roman" w:hAnsi="Helvetica" w:cs="Helvetica"/>
          <w:color w:val="4E4C4A"/>
          <w:sz w:val="28"/>
          <w:szCs w:val="28"/>
        </w:rPr>
        <w:t>. Must be able to drive or have transportation to the various libraries.</w:t>
      </w:r>
    </w:p>
    <w:p w14:paraId="2B1B8E33" w14:textId="77777777" w:rsidR="000F5520" w:rsidRDefault="000F5520" w:rsidP="000F5520">
      <w:pPr>
        <w:shd w:val="clear" w:color="auto" w:fill="FFFFFF"/>
        <w:spacing w:after="0" w:line="240" w:lineRule="auto"/>
        <w:ind w:left="720"/>
        <w:jc w:val="both"/>
        <w:rPr>
          <w:rFonts w:ascii="Helvetica" w:eastAsia="Times New Roman" w:hAnsi="Helvetica" w:cs="Helvetica"/>
          <w:b/>
          <w:bCs/>
          <w:color w:val="4E4C4A"/>
          <w:sz w:val="28"/>
          <w:szCs w:val="28"/>
        </w:rPr>
      </w:pPr>
      <w:r w:rsidRPr="0090485E">
        <w:rPr>
          <w:rFonts w:ascii="Helvetica" w:eastAsia="Times New Roman" w:hAnsi="Helvetica" w:cs="Helvetica"/>
          <w:color w:val="4E4C4A"/>
          <w:sz w:val="28"/>
          <w:szCs w:val="28"/>
        </w:rPr>
        <w:t> </w:t>
      </w:r>
      <w:r w:rsidRPr="0090485E">
        <w:rPr>
          <w:rFonts w:ascii="Helvetica" w:eastAsia="Times New Roman" w:hAnsi="Helvetica" w:cs="Helvetica"/>
          <w:color w:val="4E4C4A"/>
          <w:sz w:val="28"/>
          <w:szCs w:val="28"/>
        </w:rPr>
        <w:br/>
      </w:r>
      <w:r w:rsidRPr="0090485E">
        <w:rPr>
          <w:rFonts w:ascii="Helvetica" w:eastAsia="Times New Roman" w:hAnsi="Helvetica" w:cs="Helvetica"/>
          <w:b/>
          <w:bCs/>
          <w:color w:val="4E4C4A"/>
          <w:sz w:val="28"/>
          <w:szCs w:val="28"/>
        </w:rPr>
        <w:t>Environmental/Working Conditions of the Position</w:t>
      </w:r>
    </w:p>
    <w:p w14:paraId="41ACBC6D" w14:textId="77777777" w:rsidR="000F5520" w:rsidRDefault="000F5520" w:rsidP="000F5520">
      <w:pPr>
        <w:shd w:val="clear" w:color="auto" w:fill="FFFFFF"/>
        <w:spacing w:after="0" w:line="240" w:lineRule="auto"/>
        <w:ind w:left="720"/>
        <w:jc w:val="both"/>
        <w:rPr>
          <w:rFonts w:ascii="Helvetica" w:eastAsia="Times New Roman" w:hAnsi="Helvetica" w:cs="Helvetica"/>
          <w:b/>
          <w:bCs/>
          <w:color w:val="4E4C4A"/>
          <w:sz w:val="28"/>
          <w:szCs w:val="28"/>
        </w:rPr>
      </w:pPr>
      <w:r w:rsidRPr="0090485E">
        <w:rPr>
          <w:rFonts w:ascii="Helvetica" w:eastAsia="Times New Roman" w:hAnsi="Helvetica" w:cs="Helvetica"/>
          <w:color w:val="4E4C4A"/>
          <w:sz w:val="28"/>
          <w:szCs w:val="28"/>
        </w:rPr>
        <w:t>Normal working conditions of a public library.  This position requires intensive interaction with the public.  Local travel is required to attend off-site meetings and events. Some regional and national travel may be required to attend training opportunities or conferences.  Some evening and weekend work may be required. </w:t>
      </w:r>
      <w:r w:rsidRPr="0090485E">
        <w:rPr>
          <w:rFonts w:ascii="Helvetica" w:eastAsia="Times New Roman" w:hAnsi="Helvetica" w:cs="Helvetica"/>
          <w:color w:val="4E4C4A"/>
          <w:sz w:val="28"/>
          <w:szCs w:val="28"/>
        </w:rPr>
        <w:br/>
        <w:t> </w:t>
      </w:r>
      <w:r w:rsidRPr="0090485E">
        <w:rPr>
          <w:rFonts w:ascii="Helvetica" w:eastAsia="Times New Roman" w:hAnsi="Helvetica" w:cs="Helvetica"/>
          <w:color w:val="4E4C4A"/>
          <w:sz w:val="28"/>
          <w:szCs w:val="28"/>
        </w:rPr>
        <w:br/>
      </w:r>
      <w:r w:rsidRPr="0090485E">
        <w:rPr>
          <w:rFonts w:ascii="Helvetica" w:eastAsia="Times New Roman" w:hAnsi="Helvetica" w:cs="Helvetica"/>
          <w:b/>
          <w:bCs/>
          <w:color w:val="4E4C4A"/>
          <w:sz w:val="28"/>
          <w:szCs w:val="28"/>
        </w:rPr>
        <w:t>Equipment Used</w:t>
      </w:r>
    </w:p>
    <w:p w14:paraId="56E020CB" w14:textId="1AC5852E" w:rsidR="000F5520" w:rsidRPr="0090485E" w:rsidRDefault="000F5520" w:rsidP="000F5520">
      <w:pPr>
        <w:shd w:val="clear" w:color="auto" w:fill="FFFFFF"/>
        <w:spacing w:after="0" w:line="240" w:lineRule="auto"/>
        <w:ind w:left="720"/>
        <w:jc w:val="both"/>
        <w:rPr>
          <w:rFonts w:ascii="Helvetica" w:eastAsia="Times New Roman" w:hAnsi="Helvetica" w:cs="Helvetica"/>
          <w:color w:val="4E4C4A"/>
          <w:sz w:val="28"/>
          <w:szCs w:val="28"/>
        </w:rPr>
      </w:pPr>
      <w:r w:rsidRPr="0090485E">
        <w:rPr>
          <w:rFonts w:ascii="Helvetica" w:eastAsia="Times New Roman" w:hAnsi="Helvetica" w:cs="Helvetica"/>
          <w:color w:val="4E4C4A"/>
          <w:sz w:val="28"/>
          <w:szCs w:val="28"/>
        </w:rPr>
        <w:t>Computer, telephone, fax machine, photocopy machine, audio-visual equipment, projector, sound amplifying equipment, scanner, and other equipment not specifically identified.</w:t>
      </w:r>
    </w:p>
    <w:p w14:paraId="314B3F6D" w14:textId="77777777" w:rsidR="000F5520" w:rsidRDefault="000F5520" w:rsidP="00A221C0">
      <w:pPr>
        <w:shd w:val="clear" w:color="auto" w:fill="FFFFFF"/>
        <w:spacing w:after="150" w:line="240" w:lineRule="auto"/>
        <w:ind w:left="720"/>
        <w:rPr>
          <w:rFonts w:ascii="Helvetica" w:eastAsia="Times New Roman" w:hAnsi="Helvetica" w:cs="Helvetica"/>
          <w:b/>
          <w:bCs/>
          <w:color w:val="4E4C4A"/>
          <w:sz w:val="28"/>
          <w:szCs w:val="28"/>
        </w:rPr>
      </w:pPr>
    </w:p>
    <w:p w14:paraId="5F18E8D4" w14:textId="77777777" w:rsidR="000F5520" w:rsidRDefault="000F5520" w:rsidP="00A221C0">
      <w:pPr>
        <w:shd w:val="clear" w:color="auto" w:fill="FFFFFF"/>
        <w:spacing w:after="150" w:line="240" w:lineRule="auto"/>
        <w:ind w:left="720"/>
        <w:rPr>
          <w:rFonts w:ascii="Helvetica" w:eastAsia="Times New Roman" w:hAnsi="Helvetica" w:cs="Helvetica"/>
          <w:b/>
          <w:bCs/>
          <w:color w:val="4E4C4A"/>
          <w:sz w:val="28"/>
          <w:szCs w:val="28"/>
        </w:rPr>
      </w:pPr>
    </w:p>
    <w:p w14:paraId="0ABDA94B" w14:textId="749D5F17" w:rsidR="00A221C0" w:rsidRPr="00A221C0" w:rsidRDefault="000F5520" w:rsidP="000F5520">
      <w:pPr>
        <w:shd w:val="clear" w:color="auto" w:fill="FFFFFF"/>
        <w:spacing w:after="150" w:line="240" w:lineRule="auto"/>
        <w:ind w:left="720"/>
        <w:rPr>
          <w:rFonts w:ascii="Helvetica" w:eastAsia="Times New Roman" w:hAnsi="Helvetica" w:cs="Helvetica"/>
          <w:b/>
          <w:bCs/>
          <w:color w:val="4E4C4A"/>
          <w:sz w:val="28"/>
          <w:szCs w:val="28"/>
        </w:rPr>
      </w:pPr>
      <w:r>
        <w:rPr>
          <w:rFonts w:ascii="Helvetica" w:eastAsia="Times New Roman" w:hAnsi="Helvetica" w:cs="Helvetica"/>
          <w:b/>
          <w:bCs/>
          <w:color w:val="4E4C4A"/>
          <w:sz w:val="28"/>
          <w:szCs w:val="28"/>
        </w:rPr>
        <w:lastRenderedPageBreak/>
        <w:t>E</w:t>
      </w:r>
      <w:r w:rsidR="00A221C0" w:rsidRPr="00A221C0">
        <w:rPr>
          <w:rFonts w:ascii="Helvetica" w:eastAsia="Times New Roman" w:hAnsi="Helvetica" w:cs="Helvetica"/>
          <w:b/>
          <w:bCs/>
          <w:color w:val="4E4C4A"/>
          <w:sz w:val="28"/>
          <w:szCs w:val="28"/>
        </w:rPr>
        <w:t>DUCATIONAL REQUIREMENTS</w:t>
      </w:r>
      <w:r w:rsidR="00A221C0" w:rsidRPr="00A221C0">
        <w:rPr>
          <w:rFonts w:ascii="Helvetica" w:eastAsia="Times New Roman" w:hAnsi="Helvetica" w:cs="Helvetica"/>
          <w:color w:val="4E4C4A"/>
          <w:sz w:val="28"/>
          <w:szCs w:val="28"/>
        </w:rPr>
        <w:br/>
        <w:t xml:space="preserve">Requires a bachelor’s degree </w:t>
      </w:r>
      <w:r w:rsidR="00A221C0">
        <w:rPr>
          <w:rFonts w:ascii="Helvetica" w:eastAsia="Times New Roman" w:hAnsi="Helvetica" w:cs="Helvetica"/>
          <w:color w:val="4E4C4A"/>
          <w:sz w:val="28"/>
          <w:szCs w:val="28"/>
        </w:rPr>
        <w:t xml:space="preserve">or master’s degree </w:t>
      </w:r>
      <w:r w:rsidR="00A221C0" w:rsidRPr="00A221C0">
        <w:rPr>
          <w:rFonts w:ascii="Helvetica" w:eastAsia="Times New Roman" w:hAnsi="Helvetica" w:cs="Helvetica"/>
          <w:color w:val="4E4C4A"/>
          <w:sz w:val="28"/>
          <w:szCs w:val="28"/>
        </w:rPr>
        <w:t xml:space="preserve">in </w:t>
      </w:r>
      <w:r w:rsidR="00A221C0">
        <w:rPr>
          <w:rFonts w:ascii="Helvetica" w:eastAsia="Times New Roman" w:hAnsi="Helvetica" w:cs="Helvetica"/>
          <w:color w:val="4E4C4A"/>
          <w:sz w:val="28"/>
          <w:szCs w:val="28"/>
        </w:rPr>
        <w:t xml:space="preserve">social work </w:t>
      </w:r>
      <w:r w:rsidR="00A221C0" w:rsidRPr="00A221C0">
        <w:rPr>
          <w:rFonts w:ascii="Helvetica" w:eastAsia="Times New Roman" w:hAnsi="Helvetica" w:cs="Helvetica"/>
          <w:color w:val="4E4C4A"/>
          <w:sz w:val="28"/>
          <w:szCs w:val="28"/>
        </w:rPr>
        <w:t>or a related field.</w:t>
      </w:r>
      <w:r w:rsidR="00A221C0" w:rsidRPr="00A221C0">
        <w:rPr>
          <w:rFonts w:ascii="Helvetica" w:eastAsia="Times New Roman" w:hAnsi="Helvetica" w:cs="Helvetica"/>
          <w:color w:val="4E4C4A"/>
          <w:sz w:val="28"/>
          <w:szCs w:val="28"/>
        </w:rPr>
        <w:br/>
      </w:r>
      <w:r w:rsidR="00A221C0" w:rsidRPr="00A221C0">
        <w:rPr>
          <w:rFonts w:ascii="Helvetica" w:eastAsia="Times New Roman" w:hAnsi="Helvetica" w:cs="Helvetica"/>
          <w:color w:val="4E4C4A"/>
          <w:sz w:val="28"/>
          <w:szCs w:val="28"/>
        </w:rPr>
        <w:br/>
      </w:r>
      <w:r w:rsidR="00A221C0" w:rsidRPr="00A221C0">
        <w:rPr>
          <w:rFonts w:ascii="Helvetica" w:eastAsia="Times New Roman" w:hAnsi="Helvetica" w:cs="Helvetica"/>
          <w:b/>
          <w:bCs/>
          <w:color w:val="4E4C4A"/>
          <w:sz w:val="28"/>
          <w:szCs w:val="28"/>
        </w:rPr>
        <w:t>EXPERIENCE REQUIREMENTS</w:t>
      </w:r>
      <w:r w:rsidR="00A221C0" w:rsidRPr="00A221C0">
        <w:rPr>
          <w:rFonts w:ascii="Helvetica" w:eastAsia="Times New Roman" w:hAnsi="Helvetica" w:cs="Helvetica"/>
          <w:color w:val="4E4C4A"/>
          <w:sz w:val="28"/>
          <w:szCs w:val="28"/>
        </w:rPr>
        <w:br/>
      </w:r>
      <w:r>
        <w:rPr>
          <w:rFonts w:ascii="Helvetica" w:eastAsia="Times New Roman" w:hAnsi="Helvetica" w:cs="Helvetica"/>
          <w:color w:val="4E4C4A"/>
          <w:sz w:val="28"/>
          <w:szCs w:val="28"/>
        </w:rPr>
        <w:t>P</w:t>
      </w:r>
      <w:r w:rsidR="00A221C0" w:rsidRPr="00A221C0">
        <w:rPr>
          <w:rFonts w:ascii="Helvetica" w:eastAsia="Times New Roman" w:hAnsi="Helvetica" w:cs="Helvetica"/>
          <w:color w:val="4E4C4A"/>
          <w:sz w:val="28"/>
          <w:szCs w:val="28"/>
        </w:rPr>
        <w:t xml:space="preserve">rofessional experience in community organizational work, resource and referral services, or a closely related field </w:t>
      </w:r>
      <w:r>
        <w:rPr>
          <w:rFonts w:ascii="Helvetica" w:eastAsia="Times New Roman" w:hAnsi="Helvetica" w:cs="Helvetica"/>
          <w:color w:val="4E4C4A"/>
          <w:sz w:val="28"/>
          <w:szCs w:val="28"/>
        </w:rPr>
        <w:t>is highly desired</w:t>
      </w:r>
      <w:r w:rsidR="00A221C0" w:rsidRPr="00A221C0">
        <w:rPr>
          <w:rFonts w:ascii="Helvetica" w:eastAsia="Times New Roman" w:hAnsi="Helvetica" w:cs="Helvetica"/>
          <w:color w:val="4E4C4A"/>
          <w:sz w:val="28"/>
          <w:szCs w:val="28"/>
        </w:rPr>
        <w:t>.</w:t>
      </w:r>
      <w:r w:rsidR="00A221C0" w:rsidRPr="00A221C0">
        <w:rPr>
          <w:rFonts w:ascii="Helvetica" w:eastAsia="Times New Roman" w:hAnsi="Helvetica" w:cs="Helvetica"/>
          <w:color w:val="4E4C4A"/>
          <w:sz w:val="28"/>
          <w:szCs w:val="28"/>
        </w:rPr>
        <w:br/>
      </w:r>
      <w:r w:rsidR="00A221C0" w:rsidRPr="00A221C0">
        <w:rPr>
          <w:rFonts w:ascii="Helvetica" w:eastAsia="Times New Roman" w:hAnsi="Helvetica" w:cs="Helvetica"/>
          <w:color w:val="4E4C4A"/>
          <w:sz w:val="28"/>
          <w:szCs w:val="28"/>
        </w:rPr>
        <w:br/>
      </w:r>
      <w:r>
        <w:rPr>
          <w:rFonts w:ascii="Helvetica" w:eastAsia="Times New Roman" w:hAnsi="Helvetica" w:cs="Helvetica"/>
          <w:b/>
          <w:bCs/>
          <w:color w:val="4E4C4A"/>
          <w:sz w:val="28"/>
          <w:szCs w:val="28"/>
        </w:rPr>
        <w:t>P</w:t>
      </w:r>
      <w:r w:rsidR="00A221C0" w:rsidRPr="00A221C0">
        <w:rPr>
          <w:rFonts w:ascii="Helvetica" w:eastAsia="Times New Roman" w:hAnsi="Helvetica" w:cs="Helvetica"/>
          <w:b/>
          <w:bCs/>
          <w:color w:val="4E4C4A"/>
          <w:sz w:val="28"/>
          <w:szCs w:val="28"/>
        </w:rPr>
        <w:t>REFERENCES</w:t>
      </w:r>
    </w:p>
    <w:p w14:paraId="2914684E" w14:textId="77777777" w:rsidR="00A221C0" w:rsidRPr="00A221C0" w:rsidRDefault="00A221C0" w:rsidP="00A221C0">
      <w:pPr>
        <w:shd w:val="clear" w:color="auto" w:fill="FFFFFF"/>
        <w:spacing w:after="150" w:line="240" w:lineRule="auto"/>
        <w:ind w:left="72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Preference will be given to applicants with:</w:t>
      </w:r>
    </w:p>
    <w:p w14:paraId="0EF24BCF" w14:textId="345707F8" w:rsidR="00A221C0" w:rsidRPr="00A221C0" w:rsidRDefault="00A221C0" w:rsidP="00A221C0">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proofErr w:type="gramStart"/>
      <w:r w:rsidRPr="00A221C0">
        <w:rPr>
          <w:rFonts w:ascii="Helvetica" w:eastAsia="Times New Roman" w:hAnsi="Helvetica" w:cs="Helvetica"/>
          <w:color w:val="4E4C4A"/>
          <w:sz w:val="28"/>
          <w:szCs w:val="28"/>
        </w:rPr>
        <w:t xml:space="preserve">Bachelor’s or </w:t>
      </w:r>
      <w:r w:rsidR="000F5520" w:rsidRPr="00A221C0">
        <w:rPr>
          <w:rFonts w:ascii="Helvetica" w:eastAsia="Times New Roman" w:hAnsi="Helvetica" w:cs="Helvetica"/>
          <w:color w:val="4E4C4A"/>
          <w:sz w:val="28"/>
          <w:szCs w:val="28"/>
        </w:rPr>
        <w:t>master’s</w:t>
      </w:r>
      <w:proofErr w:type="gramEnd"/>
      <w:r w:rsidR="000F5520" w:rsidRPr="00A221C0">
        <w:rPr>
          <w:rFonts w:ascii="Helvetica" w:eastAsia="Times New Roman" w:hAnsi="Helvetica" w:cs="Helvetica"/>
          <w:color w:val="4E4C4A"/>
          <w:sz w:val="28"/>
          <w:szCs w:val="28"/>
        </w:rPr>
        <w:t xml:space="preserve"> degree in social work</w:t>
      </w:r>
      <w:r w:rsidRPr="00A221C0">
        <w:rPr>
          <w:rFonts w:ascii="Helvetica" w:eastAsia="Times New Roman" w:hAnsi="Helvetica" w:cs="Helvetica"/>
          <w:color w:val="4E4C4A"/>
          <w:sz w:val="28"/>
          <w:szCs w:val="28"/>
        </w:rPr>
        <w:t>.</w:t>
      </w:r>
    </w:p>
    <w:p w14:paraId="00530504" w14:textId="77777777" w:rsidR="00A221C0" w:rsidRPr="00A221C0" w:rsidRDefault="00A221C0" w:rsidP="00A221C0">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Experience with library, community, non-profit, socials services, or government program management.</w:t>
      </w:r>
    </w:p>
    <w:p w14:paraId="0BF42281" w14:textId="77777777" w:rsidR="00A221C0" w:rsidRPr="00A221C0" w:rsidRDefault="00A221C0" w:rsidP="00A221C0">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Strong communication skills and experience with public speaking.</w:t>
      </w:r>
    </w:p>
    <w:p w14:paraId="2FDC5D3F" w14:textId="77777777" w:rsidR="00A221C0" w:rsidRPr="00A221C0" w:rsidRDefault="00A221C0" w:rsidP="00A221C0">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Strong coordination and program planning skills.</w:t>
      </w:r>
    </w:p>
    <w:p w14:paraId="33F20C73" w14:textId="6B96FDA2" w:rsidR="00A221C0" w:rsidRPr="00A221C0" w:rsidRDefault="00A221C0" w:rsidP="00A221C0">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 xml:space="preserve">Exceptional interpersonal and organizational skills with </w:t>
      </w:r>
      <w:r w:rsidR="000F5520" w:rsidRPr="00A221C0">
        <w:rPr>
          <w:rFonts w:ascii="Helvetica" w:eastAsia="Times New Roman" w:hAnsi="Helvetica" w:cs="Helvetica"/>
          <w:color w:val="4E4C4A"/>
          <w:sz w:val="28"/>
          <w:szCs w:val="28"/>
        </w:rPr>
        <w:t>a high</w:t>
      </w:r>
      <w:r w:rsidRPr="00A221C0">
        <w:rPr>
          <w:rFonts w:ascii="Helvetica" w:eastAsia="Times New Roman" w:hAnsi="Helvetica" w:cs="Helvetica"/>
          <w:color w:val="4E4C4A"/>
          <w:sz w:val="28"/>
          <w:szCs w:val="28"/>
        </w:rPr>
        <w:t xml:space="preserve"> level of attention to detail.</w:t>
      </w:r>
    </w:p>
    <w:p w14:paraId="67D468CF" w14:textId="77777777" w:rsidR="00A221C0" w:rsidRPr="00A221C0" w:rsidRDefault="00A221C0" w:rsidP="00A221C0">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Effective collaboration and networking skills.</w:t>
      </w:r>
    </w:p>
    <w:p w14:paraId="5AC5CB44" w14:textId="77777777" w:rsidR="00A221C0" w:rsidRPr="00A221C0" w:rsidRDefault="00A221C0" w:rsidP="00A221C0">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Ability to work effectively with and in diverse populations.</w:t>
      </w:r>
    </w:p>
    <w:p w14:paraId="7113CDCF" w14:textId="77777777" w:rsidR="00A221C0" w:rsidRPr="00A221C0" w:rsidRDefault="00A221C0" w:rsidP="00A221C0">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Ability to manage and execute multiple tasks/projects independently.</w:t>
      </w:r>
    </w:p>
    <w:p w14:paraId="1FCB83CC" w14:textId="77777777" w:rsidR="00A221C0" w:rsidRPr="00A221C0" w:rsidRDefault="00A221C0" w:rsidP="00A221C0">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Ability to identify and prioritize opportunities in ambiguous contexts.</w:t>
      </w:r>
    </w:p>
    <w:p w14:paraId="5D8BFDDA" w14:textId="77777777" w:rsidR="00A221C0" w:rsidRPr="00A221C0" w:rsidRDefault="00A221C0" w:rsidP="00A221C0">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Experience working with disadvantaged individuals suffering from mental illness, chronic illness, veterans, or homelessness.</w:t>
      </w:r>
    </w:p>
    <w:p w14:paraId="5E967EBE" w14:textId="77777777" w:rsidR="00A221C0" w:rsidRPr="00A221C0" w:rsidRDefault="00A221C0" w:rsidP="00A221C0">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Experience working with children and families; and</w:t>
      </w:r>
    </w:p>
    <w:p w14:paraId="4E89241A" w14:textId="77777777" w:rsidR="00A221C0" w:rsidRPr="00A221C0" w:rsidRDefault="00A221C0" w:rsidP="00A221C0">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8"/>
          <w:szCs w:val="28"/>
        </w:rPr>
      </w:pPr>
      <w:r w:rsidRPr="00A221C0">
        <w:rPr>
          <w:rFonts w:ascii="Helvetica" w:eastAsia="Times New Roman" w:hAnsi="Helvetica" w:cs="Helvetica"/>
          <w:color w:val="4E4C4A"/>
          <w:sz w:val="28"/>
          <w:szCs w:val="28"/>
        </w:rPr>
        <w:t>To better serve our diverse communities, fluency in a foreign language is highly preferred</w:t>
      </w:r>
    </w:p>
    <w:p w14:paraId="5DD1D443" w14:textId="77777777" w:rsidR="000F5520" w:rsidRDefault="000F5520" w:rsidP="00A221C0">
      <w:pPr>
        <w:shd w:val="clear" w:color="auto" w:fill="FFFFFF"/>
        <w:spacing w:before="210" w:after="150" w:line="300" w:lineRule="atLeast"/>
        <w:jc w:val="both"/>
        <w:outlineLvl w:val="1"/>
        <w:rPr>
          <w:rFonts w:ascii="Helvetica" w:eastAsia="Times New Roman" w:hAnsi="Helvetica" w:cs="Helvetica"/>
          <w:b/>
          <w:bCs/>
          <w:color w:val="4E4C4A"/>
          <w:sz w:val="28"/>
          <w:szCs w:val="28"/>
        </w:rPr>
      </w:pPr>
      <w:r>
        <w:rPr>
          <w:rFonts w:ascii="Helvetica" w:eastAsia="Times New Roman" w:hAnsi="Helvetica" w:cs="Helvetica"/>
          <w:b/>
          <w:bCs/>
          <w:color w:val="4E4C4A"/>
          <w:sz w:val="28"/>
          <w:szCs w:val="28"/>
        </w:rPr>
        <w:tab/>
      </w:r>
    </w:p>
    <w:p w14:paraId="31F946FE" w14:textId="55C90327" w:rsidR="00A221C0" w:rsidRPr="00A221C0" w:rsidRDefault="000F5520" w:rsidP="00A221C0">
      <w:pPr>
        <w:shd w:val="clear" w:color="auto" w:fill="FFFFFF"/>
        <w:spacing w:before="210" w:after="150" w:line="300" w:lineRule="atLeast"/>
        <w:jc w:val="both"/>
        <w:outlineLvl w:val="1"/>
        <w:rPr>
          <w:rFonts w:ascii="Helvetica" w:eastAsia="Times New Roman" w:hAnsi="Helvetica" w:cs="Helvetica"/>
          <w:b/>
          <w:bCs/>
          <w:color w:val="4E4C4A"/>
          <w:sz w:val="28"/>
          <w:szCs w:val="28"/>
        </w:rPr>
      </w:pPr>
      <w:r>
        <w:rPr>
          <w:rFonts w:ascii="Helvetica" w:eastAsia="Times New Roman" w:hAnsi="Helvetica" w:cs="Helvetica"/>
          <w:b/>
          <w:bCs/>
          <w:color w:val="4E4C4A"/>
          <w:sz w:val="28"/>
          <w:szCs w:val="28"/>
        </w:rPr>
        <w:tab/>
      </w:r>
      <w:r w:rsidR="00A221C0" w:rsidRPr="00A221C0">
        <w:rPr>
          <w:rFonts w:ascii="Helvetica" w:eastAsia="Times New Roman" w:hAnsi="Helvetica" w:cs="Helvetica"/>
          <w:b/>
          <w:bCs/>
          <w:color w:val="4E4C4A"/>
          <w:sz w:val="28"/>
          <w:szCs w:val="28"/>
        </w:rPr>
        <w:t>GENERAL INFORMATION</w:t>
      </w:r>
    </w:p>
    <w:p w14:paraId="5E44116A" w14:textId="3DFC0B23" w:rsidR="000F5520" w:rsidRPr="00BF3CEF" w:rsidRDefault="00A221C0" w:rsidP="00A221C0">
      <w:pPr>
        <w:shd w:val="clear" w:color="auto" w:fill="FFFFFF"/>
        <w:spacing w:after="150" w:line="240" w:lineRule="auto"/>
        <w:ind w:left="720"/>
        <w:jc w:val="both"/>
        <w:rPr>
          <w:rFonts w:ascii="Helvetica" w:eastAsia="Times New Roman" w:hAnsi="Helvetica" w:cs="Helvetica"/>
          <w:color w:val="4E4C4A"/>
          <w:sz w:val="28"/>
          <w:szCs w:val="28"/>
        </w:rPr>
      </w:pPr>
      <w:r w:rsidRPr="00A221C0">
        <w:rPr>
          <w:rFonts w:ascii="Helvetica" w:eastAsia="Times New Roman" w:hAnsi="Helvetica" w:cs="Helvetica"/>
          <w:b/>
          <w:bCs/>
          <w:color w:val="4E4C4A"/>
          <w:sz w:val="28"/>
          <w:szCs w:val="28"/>
        </w:rPr>
        <w:t xml:space="preserve">SALARY </w:t>
      </w:r>
      <w:r w:rsidR="00BF3CEF">
        <w:rPr>
          <w:rFonts w:ascii="Helvetica" w:eastAsia="Times New Roman" w:hAnsi="Helvetica" w:cs="Helvetica"/>
          <w:color w:val="4E4C4A"/>
          <w:sz w:val="28"/>
          <w:szCs w:val="28"/>
        </w:rPr>
        <w:t>$33.33 - $35.00 per hour, DOQ</w:t>
      </w:r>
    </w:p>
    <w:p w14:paraId="4264CDED" w14:textId="77777777" w:rsidR="002856BB" w:rsidRDefault="00A221C0" w:rsidP="00A221C0">
      <w:pPr>
        <w:shd w:val="clear" w:color="auto" w:fill="FFFFFF"/>
        <w:spacing w:after="150" w:line="240" w:lineRule="auto"/>
        <w:ind w:left="720"/>
        <w:jc w:val="both"/>
        <w:rPr>
          <w:rFonts w:ascii="Helvetica" w:eastAsia="Times New Roman" w:hAnsi="Helvetica" w:cs="Helvetica"/>
          <w:b/>
          <w:bCs/>
          <w:color w:val="4E4C4A"/>
          <w:sz w:val="28"/>
          <w:szCs w:val="28"/>
        </w:rPr>
      </w:pPr>
      <w:r w:rsidRPr="00A221C0">
        <w:rPr>
          <w:rFonts w:ascii="Helvetica" w:eastAsia="Times New Roman" w:hAnsi="Helvetica" w:cs="Helvetica"/>
          <w:color w:val="4E4C4A"/>
          <w:sz w:val="28"/>
          <w:szCs w:val="28"/>
        </w:rPr>
        <w:t>All new</w:t>
      </w:r>
      <w:r w:rsidR="00BF3CEF">
        <w:rPr>
          <w:rFonts w:ascii="Helvetica" w:eastAsia="Times New Roman" w:hAnsi="Helvetica" w:cs="Helvetica"/>
          <w:color w:val="4E4C4A"/>
          <w:sz w:val="28"/>
          <w:szCs w:val="28"/>
        </w:rPr>
        <w:t xml:space="preserve"> employees</w:t>
      </w:r>
      <w:r w:rsidRPr="00A221C0">
        <w:rPr>
          <w:rFonts w:ascii="Helvetica" w:eastAsia="Times New Roman" w:hAnsi="Helvetica" w:cs="Helvetica"/>
          <w:color w:val="4E4C4A"/>
          <w:sz w:val="28"/>
          <w:szCs w:val="28"/>
        </w:rPr>
        <w:t xml:space="preserve"> must pass a pre-employment drug test and are subject to a physical examination and verification of </w:t>
      </w:r>
      <w:proofErr w:type="gramStart"/>
      <w:r w:rsidRPr="00A221C0">
        <w:rPr>
          <w:rFonts w:ascii="Helvetica" w:eastAsia="Times New Roman" w:hAnsi="Helvetica" w:cs="Helvetica"/>
          <w:color w:val="4E4C4A"/>
          <w:sz w:val="28"/>
          <w:szCs w:val="28"/>
        </w:rPr>
        <w:t>information</w:t>
      </w:r>
      <w:proofErr w:type="gramEnd"/>
      <w:r w:rsidRPr="00A221C0">
        <w:rPr>
          <w:rFonts w:ascii="Helvetica" w:eastAsia="Times New Roman" w:hAnsi="Helvetica" w:cs="Helvetica"/>
          <w:color w:val="4E4C4A"/>
          <w:sz w:val="28"/>
          <w:szCs w:val="28"/>
        </w:rPr>
        <w:t xml:space="preserve"> provided.</w:t>
      </w:r>
      <w:r w:rsidRPr="00A221C0">
        <w:rPr>
          <w:rFonts w:ascii="Helvetica" w:eastAsia="Times New Roman" w:hAnsi="Helvetica" w:cs="Helvetica"/>
          <w:b/>
          <w:bCs/>
          <w:color w:val="4E4C4A"/>
          <w:sz w:val="28"/>
          <w:szCs w:val="28"/>
        </w:rPr>
        <w:t> </w:t>
      </w:r>
    </w:p>
    <w:p w14:paraId="75CB77C7" w14:textId="77777777" w:rsidR="002856BB" w:rsidRPr="002856BB" w:rsidRDefault="002856BB" w:rsidP="002856BB">
      <w:pPr>
        <w:pStyle w:val="NormalWeb"/>
        <w:shd w:val="clear" w:color="auto" w:fill="FFFFFF"/>
        <w:spacing w:before="0" w:beforeAutospacing="0" w:after="0" w:afterAutospacing="0"/>
        <w:rPr>
          <w:rFonts w:ascii="Helvetica" w:hAnsi="Helvetica" w:cs="Helvetica"/>
          <w:color w:val="595959"/>
          <w:sz w:val="28"/>
          <w:szCs w:val="28"/>
        </w:rPr>
      </w:pPr>
      <w:r w:rsidRPr="002856BB">
        <w:rPr>
          <w:rFonts w:ascii="Helvetica" w:hAnsi="Helvetica" w:cs="Helvetica"/>
          <w:b/>
          <w:bCs/>
          <w:color w:val="595959"/>
          <w:sz w:val="28"/>
          <w:szCs w:val="28"/>
        </w:rPr>
        <w:lastRenderedPageBreak/>
        <w:t>TO APPLY:</w:t>
      </w:r>
    </w:p>
    <w:p w14:paraId="19BF1404" w14:textId="77777777" w:rsidR="002856BB" w:rsidRPr="002856BB" w:rsidRDefault="002856BB" w:rsidP="002856BB">
      <w:pPr>
        <w:pStyle w:val="NormalWeb"/>
        <w:shd w:val="clear" w:color="auto" w:fill="FFFFFF"/>
        <w:spacing w:before="0" w:beforeAutospacing="0" w:after="0" w:afterAutospacing="0"/>
        <w:rPr>
          <w:rFonts w:ascii="Helvetica" w:hAnsi="Helvetica" w:cs="Helvetica"/>
          <w:color w:val="595959"/>
          <w:sz w:val="28"/>
          <w:szCs w:val="28"/>
        </w:rPr>
      </w:pPr>
      <w:r w:rsidRPr="002856BB">
        <w:rPr>
          <w:rFonts w:ascii="Helvetica" w:hAnsi="Helvetica" w:cs="Helvetica"/>
          <w:color w:val="595959"/>
          <w:sz w:val="28"/>
          <w:szCs w:val="28"/>
        </w:rPr>
        <w:t>Include meaningful cover letter, updated resume, and contact information for three professional references.</w:t>
      </w:r>
    </w:p>
    <w:p w14:paraId="04FCB2F6" w14:textId="5A5678CA" w:rsidR="00BF3CEF" w:rsidRDefault="00A221C0" w:rsidP="00A221C0">
      <w:pPr>
        <w:shd w:val="clear" w:color="auto" w:fill="FFFFFF"/>
        <w:spacing w:after="150" w:line="240" w:lineRule="auto"/>
        <w:ind w:left="720"/>
        <w:jc w:val="both"/>
        <w:rPr>
          <w:rFonts w:ascii="Helvetica" w:eastAsia="Times New Roman" w:hAnsi="Helvetica" w:cs="Helvetica"/>
          <w:b/>
          <w:bCs/>
          <w:color w:val="4E4C4A"/>
          <w:sz w:val="28"/>
          <w:szCs w:val="28"/>
        </w:rPr>
      </w:pPr>
      <w:r w:rsidRPr="00A221C0">
        <w:rPr>
          <w:rFonts w:ascii="Helvetica" w:eastAsia="Times New Roman" w:hAnsi="Helvetica" w:cs="Helvetica"/>
          <w:b/>
          <w:bCs/>
          <w:color w:val="4E4C4A"/>
          <w:sz w:val="28"/>
          <w:szCs w:val="28"/>
        </w:rPr>
        <w:t xml:space="preserve">  </w:t>
      </w:r>
      <w:r w:rsidRPr="00A221C0">
        <w:rPr>
          <w:rFonts w:ascii="Helvetica" w:eastAsia="Times New Roman" w:hAnsi="Helvetica" w:cs="Helvetica"/>
          <w:b/>
          <w:bCs/>
          <w:color w:val="4E4C4A"/>
          <w:sz w:val="28"/>
          <w:szCs w:val="28"/>
        </w:rPr>
        <w:br/>
      </w:r>
      <w:r w:rsidRPr="00A221C0">
        <w:rPr>
          <w:rFonts w:ascii="Helvetica" w:eastAsia="Times New Roman" w:hAnsi="Helvetica" w:cs="Helvetica"/>
          <w:b/>
          <w:bCs/>
          <w:color w:val="4E4C4A"/>
          <w:sz w:val="28"/>
          <w:szCs w:val="28"/>
        </w:rPr>
        <w:br/>
        <w:t>EEO Equal Employment Opportunity</w:t>
      </w:r>
    </w:p>
    <w:p w14:paraId="43255E68" w14:textId="4A1521E6" w:rsidR="00A221C0" w:rsidRPr="00A221C0" w:rsidRDefault="00A221C0" w:rsidP="00A221C0">
      <w:pPr>
        <w:shd w:val="clear" w:color="auto" w:fill="FFFFFF"/>
        <w:spacing w:after="150" w:line="240" w:lineRule="auto"/>
        <w:ind w:left="720"/>
        <w:jc w:val="both"/>
        <w:rPr>
          <w:rFonts w:ascii="Helvetica" w:eastAsia="Times New Roman" w:hAnsi="Helvetica" w:cs="Helvetica"/>
          <w:color w:val="4E4C4A"/>
          <w:sz w:val="28"/>
          <w:szCs w:val="28"/>
        </w:rPr>
      </w:pPr>
      <w:r w:rsidRPr="00A221C0">
        <w:rPr>
          <w:rFonts w:ascii="Helvetica" w:eastAsia="Times New Roman" w:hAnsi="Helvetica" w:cs="Helvetica"/>
          <w:b/>
          <w:bCs/>
          <w:color w:val="4E4C4A"/>
          <w:sz w:val="28"/>
          <w:szCs w:val="28"/>
        </w:rPr>
        <w:t xml:space="preserve">The </w:t>
      </w:r>
      <w:r w:rsidR="00BF3CEF">
        <w:rPr>
          <w:rFonts w:ascii="Helvetica" w:eastAsia="Times New Roman" w:hAnsi="Helvetica" w:cs="Helvetica"/>
          <w:b/>
          <w:bCs/>
          <w:color w:val="4E4C4A"/>
          <w:sz w:val="28"/>
          <w:szCs w:val="28"/>
        </w:rPr>
        <w:t>Aliquippa Library District</w:t>
      </w:r>
      <w:r w:rsidRPr="00A221C0">
        <w:rPr>
          <w:rFonts w:ascii="Helvetica" w:eastAsia="Times New Roman" w:hAnsi="Helvetica" w:cs="Helvetica"/>
          <w:b/>
          <w:bCs/>
          <w:color w:val="4E4C4A"/>
          <w:sz w:val="28"/>
          <w:szCs w:val="28"/>
        </w:rPr>
        <w:t xml:space="preserve"> is committed to recruiting and retaining a diverse workforce and providing a work environment that is free from discrimination and harassment based upon any legally protected status or protected characteristic, including but not limited to an individual's sex, race, color, ethnicity, national origin, age, religion, disability, sexual orientation, genetic information, veteran status, gender identity, or pregnancy.</w:t>
      </w:r>
      <w:r w:rsidRPr="00A221C0">
        <w:rPr>
          <w:rFonts w:ascii="Helvetica" w:eastAsia="Times New Roman" w:hAnsi="Helvetica" w:cs="Helvetica"/>
          <w:color w:val="4E4C4A"/>
          <w:sz w:val="28"/>
          <w:szCs w:val="28"/>
        </w:rPr>
        <w:t> </w:t>
      </w:r>
    </w:p>
    <w:p w14:paraId="07A3BA46" w14:textId="77777777" w:rsidR="008A4A54" w:rsidRPr="00A221C0" w:rsidRDefault="008A4A54" w:rsidP="00A221C0">
      <w:pPr>
        <w:jc w:val="both"/>
        <w:rPr>
          <w:sz w:val="28"/>
          <w:szCs w:val="28"/>
        </w:rPr>
      </w:pPr>
    </w:p>
    <w:sectPr w:rsidR="008A4A54" w:rsidRPr="00A22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C1C22"/>
    <w:multiLevelType w:val="multilevel"/>
    <w:tmpl w:val="1C58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9D5EEC"/>
    <w:multiLevelType w:val="multilevel"/>
    <w:tmpl w:val="93EA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5592056">
    <w:abstractNumId w:val="0"/>
  </w:num>
  <w:num w:numId="2" w16cid:durableId="1287666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C0"/>
    <w:rsid w:val="000F5520"/>
    <w:rsid w:val="001B73D4"/>
    <w:rsid w:val="002856BB"/>
    <w:rsid w:val="00577D81"/>
    <w:rsid w:val="008A4A54"/>
    <w:rsid w:val="00A221C0"/>
    <w:rsid w:val="00BC1E9D"/>
    <w:rsid w:val="00BF3CEF"/>
    <w:rsid w:val="00C2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A8B9"/>
  <w15:chartTrackingRefBased/>
  <w15:docId w15:val="{8618F75F-59D4-4C1C-A2AD-CE7DA5E7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1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221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21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21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21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21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21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21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21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1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221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21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21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21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21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21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21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21C0"/>
    <w:rPr>
      <w:rFonts w:eastAsiaTheme="majorEastAsia" w:cstheme="majorBidi"/>
      <w:color w:val="272727" w:themeColor="text1" w:themeTint="D8"/>
    </w:rPr>
  </w:style>
  <w:style w:type="paragraph" w:styleId="Title">
    <w:name w:val="Title"/>
    <w:basedOn w:val="Normal"/>
    <w:next w:val="Normal"/>
    <w:link w:val="TitleChar"/>
    <w:uiPriority w:val="10"/>
    <w:qFormat/>
    <w:rsid w:val="00A221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1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21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21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21C0"/>
    <w:pPr>
      <w:spacing w:before="160"/>
      <w:jc w:val="center"/>
    </w:pPr>
    <w:rPr>
      <w:i/>
      <w:iCs/>
      <w:color w:val="404040" w:themeColor="text1" w:themeTint="BF"/>
    </w:rPr>
  </w:style>
  <w:style w:type="character" w:customStyle="1" w:styleId="QuoteChar">
    <w:name w:val="Quote Char"/>
    <w:basedOn w:val="DefaultParagraphFont"/>
    <w:link w:val="Quote"/>
    <w:uiPriority w:val="29"/>
    <w:rsid w:val="00A221C0"/>
    <w:rPr>
      <w:i/>
      <w:iCs/>
      <w:color w:val="404040" w:themeColor="text1" w:themeTint="BF"/>
    </w:rPr>
  </w:style>
  <w:style w:type="paragraph" w:styleId="ListParagraph">
    <w:name w:val="List Paragraph"/>
    <w:basedOn w:val="Normal"/>
    <w:uiPriority w:val="34"/>
    <w:qFormat/>
    <w:rsid w:val="00A221C0"/>
    <w:pPr>
      <w:ind w:left="720"/>
      <w:contextualSpacing/>
    </w:pPr>
  </w:style>
  <w:style w:type="character" w:styleId="IntenseEmphasis">
    <w:name w:val="Intense Emphasis"/>
    <w:basedOn w:val="DefaultParagraphFont"/>
    <w:uiPriority w:val="21"/>
    <w:qFormat/>
    <w:rsid w:val="00A221C0"/>
    <w:rPr>
      <w:i/>
      <w:iCs/>
      <w:color w:val="0F4761" w:themeColor="accent1" w:themeShade="BF"/>
    </w:rPr>
  </w:style>
  <w:style w:type="paragraph" w:styleId="IntenseQuote">
    <w:name w:val="Intense Quote"/>
    <w:basedOn w:val="Normal"/>
    <w:next w:val="Normal"/>
    <w:link w:val="IntenseQuoteChar"/>
    <w:uiPriority w:val="30"/>
    <w:qFormat/>
    <w:rsid w:val="00A221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21C0"/>
    <w:rPr>
      <w:i/>
      <w:iCs/>
      <w:color w:val="0F4761" w:themeColor="accent1" w:themeShade="BF"/>
    </w:rPr>
  </w:style>
  <w:style w:type="character" w:styleId="IntenseReference">
    <w:name w:val="Intense Reference"/>
    <w:basedOn w:val="DefaultParagraphFont"/>
    <w:uiPriority w:val="32"/>
    <w:qFormat/>
    <w:rsid w:val="00A221C0"/>
    <w:rPr>
      <w:b/>
      <w:bCs/>
      <w:smallCaps/>
      <w:color w:val="0F4761" w:themeColor="accent1" w:themeShade="BF"/>
      <w:spacing w:val="5"/>
    </w:rPr>
  </w:style>
  <w:style w:type="paragraph" w:styleId="NormalWeb">
    <w:name w:val="Normal (Web)"/>
    <w:basedOn w:val="Normal"/>
    <w:uiPriority w:val="99"/>
    <w:semiHidden/>
    <w:unhideWhenUsed/>
    <w:rsid w:val="00A221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1C0"/>
    <w:rPr>
      <w:b/>
      <w:bCs/>
    </w:rPr>
  </w:style>
  <w:style w:type="character" w:styleId="Emphasis">
    <w:name w:val="Emphasis"/>
    <w:basedOn w:val="DefaultParagraphFont"/>
    <w:uiPriority w:val="20"/>
    <w:qFormat/>
    <w:rsid w:val="00A221C0"/>
    <w:rPr>
      <w:i/>
      <w:iCs/>
    </w:rPr>
  </w:style>
  <w:style w:type="character" w:styleId="Hyperlink">
    <w:name w:val="Hyperlink"/>
    <w:basedOn w:val="DefaultParagraphFont"/>
    <w:uiPriority w:val="99"/>
    <w:semiHidden/>
    <w:unhideWhenUsed/>
    <w:rsid w:val="00A22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535053">
      <w:bodyDiv w:val="1"/>
      <w:marLeft w:val="0"/>
      <w:marRight w:val="0"/>
      <w:marTop w:val="0"/>
      <w:marBottom w:val="0"/>
      <w:divBdr>
        <w:top w:val="none" w:sz="0" w:space="0" w:color="auto"/>
        <w:left w:val="none" w:sz="0" w:space="0" w:color="auto"/>
        <w:bottom w:val="none" w:sz="0" w:space="0" w:color="auto"/>
        <w:right w:val="none" w:sz="0" w:space="0" w:color="auto"/>
      </w:divBdr>
    </w:div>
    <w:div w:id="17546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napsha</dc:creator>
  <cp:keywords/>
  <dc:description/>
  <cp:lastModifiedBy>cheryl napsha</cp:lastModifiedBy>
  <cp:revision>2</cp:revision>
  <dcterms:created xsi:type="dcterms:W3CDTF">2024-06-03T15:36:00Z</dcterms:created>
  <dcterms:modified xsi:type="dcterms:W3CDTF">2024-06-03T15:36:00Z</dcterms:modified>
</cp:coreProperties>
</file>